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ind w:left="0"/>
        <w:rPr>
          <w:rFonts w:hint="eastAsia"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附件4</w:t>
      </w:r>
    </w:p>
    <w:p>
      <w:pPr>
        <w:pStyle w:val="3"/>
        <w:overflowPunct w:val="0"/>
        <w:spacing w:line="560" w:lineRule="exact"/>
        <w:ind w:left="0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bookmarkStart w:id="1" w:name="_GoBack"/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设区市科技局和归口管理单位推荐汇总表</w:t>
      </w:r>
    </w:p>
    <w:bookmarkEnd w:id="1"/>
    <w:tbl>
      <w:tblPr>
        <w:tblStyle w:val="5"/>
        <w:tblW w:w="1357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10"/>
        <w:gridCol w:w="1287"/>
        <w:gridCol w:w="1148"/>
        <w:gridCol w:w="956"/>
        <w:gridCol w:w="1059"/>
        <w:gridCol w:w="847"/>
        <w:gridCol w:w="910"/>
        <w:gridCol w:w="1211"/>
        <w:gridCol w:w="1243"/>
        <w:gridCol w:w="1243"/>
        <w:gridCol w:w="931"/>
        <w:gridCol w:w="155"/>
        <w:gridCol w:w="1086"/>
        <w:gridCol w:w="108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330" w:type="dxa"/>
          <w:trHeight w:val="437" w:hRule="atLeast"/>
        </w:trPr>
        <w:tc>
          <w:tcPr>
            <w:tcW w:w="11245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推荐单位：（盖章） 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                                 </w:t>
            </w:r>
            <w:r>
              <w:rPr>
                <w:color w:val="000000"/>
                <w:kern w:val="0"/>
                <w:sz w:val="22"/>
              </w:rPr>
              <w:t>联系人：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                                </w:t>
            </w:r>
            <w:r>
              <w:rPr>
                <w:color w:val="000000"/>
                <w:kern w:val="0"/>
                <w:sz w:val="22"/>
              </w:rPr>
              <w:t>手机：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9" w:hRule="atLeast"/>
        </w:trPr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申报单位</w:t>
            </w: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项目负责人姓名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总经费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申请财政经费（万元）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榜单类型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组织方式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1.择优委托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2.竞争性分配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依托平台</w:t>
            </w:r>
          </w:p>
        </w:tc>
        <w:tc>
          <w:tcPr>
            <w:tcW w:w="10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未</w:t>
            </w:r>
            <w:r>
              <w:rPr>
                <w:b/>
                <w:bCs/>
                <w:color w:val="000000"/>
                <w:kern w:val="0"/>
                <w:sz w:val="22"/>
              </w:rPr>
              <w:t>建有平台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的申报</w:t>
            </w:r>
            <w:r>
              <w:rPr>
                <w:b/>
                <w:bCs/>
                <w:color w:val="000000"/>
                <w:kern w:val="0"/>
                <w:sz w:val="22"/>
              </w:rPr>
              <w:t>单位是否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符合</w:t>
            </w:r>
            <w:r>
              <w:rPr>
                <w:b/>
                <w:bCs/>
                <w:color w:val="000000"/>
                <w:kern w:val="0"/>
                <w:sz w:val="22"/>
              </w:rPr>
              <w:t>推荐要求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是否园区/基地推荐</w:t>
            </w: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4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/>
          <w:color w:val="000000"/>
          <w:kern w:val="0"/>
          <w:sz w:val="22"/>
        </w:rPr>
        <w:t>1.由园区（基地、科技城）等推荐的项目，请在</w:t>
      </w:r>
      <w:r>
        <w:rPr>
          <w:rFonts w:hint="eastAsia" w:ascii="宋体" w:hAnsi="宋体"/>
          <w:color w:val="000000"/>
          <w:kern w:val="0"/>
          <w:sz w:val="22"/>
        </w:rPr>
        <w:t>系统</w:t>
      </w:r>
      <w:r>
        <w:rPr>
          <w:rFonts w:ascii="宋体" w:hAnsi="宋体"/>
          <w:color w:val="000000"/>
          <w:kern w:val="0"/>
          <w:sz w:val="22"/>
        </w:rPr>
        <w:t>导出的</w:t>
      </w:r>
      <w:r>
        <w:rPr>
          <w:rFonts w:hint="eastAsia" w:ascii="宋体" w:hAnsi="宋体"/>
          <w:color w:val="000000"/>
          <w:kern w:val="0"/>
          <w:sz w:val="22"/>
        </w:rPr>
        <w:t>推荐</w:t>
      </w:r>
      <w:r>
        <w:rPr>
          <w:rFonts w:ascii="宋体" w:hAnsi="宋体"/>
          <w:color w:val="000000"/>
          <w:kern w:val="0"/>
          <w:sz w:val="22"/>
        </w:rPr>
        <w:t>汇总表“是否园区/基地推荐”栏填写相应国家级高新区、省级高新区、国家级农业科技园区、省级农业科技园区、省级可持续发展</w:t>
      </w:r>
      <w:r>
        <w:rPr>
          <w:rFonts w:hint="eastAsia" w:ascii="宋体" w:hAnsi="宋体"/>
          <w:color w:val="000000"/>
          <w:kern w:val="0"/>
          <w:sz w:val="22"/>
        </w:rPr>
        <w:t>创新</w:t>
      </w:r>
      <w:r>
        <w:rPr>
          <w:rFonts w:ascii="宋体" w:hAnsi="宋体"/>
          <w:color w:val="000000"/>
          <w:kern w:val="0"/>
          <w:sz w:val="22"/>
        </w:rPr>
        <w:t>示范区或科技城名称。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2"/>
          <w:shd w:val="pct10" w:color="auto" w:fill="FFFFFF"/>
        </w:rPr>
      </w:pPr>
      <w:r>
        <w:rPr>
          <w:rFonts w:hint="eastAsia" w:ascii="宋体" w:hAnsi="宋体"/>
          <w:color w:val="000000"/>
          <w:kern w:val="0"/>
          <w:sz w:val="22"/>
        </w:rPr>
        <w:t>2.</w:t>
      </w:r>
      <w:r>
        <w:rPr>
          <w:rFonts w:ascii="宋体" w:hAnsi="宋体"/>
          <w:color w:val="000000"/>
          <w:kern w:val="0"/>
          <w:sz w:val="22"/>
        </w:rPr>
        <w:t>若项目为</w:t>
      </w:r>
      <w:r>
        <w:rPr>
          <w:rFonts w:hint="eastAsia" w:ascii="宋体" w:hAnsi="宋体"/>
          <w:color w:val="000000"/>
          <w:kern w:val="0"/>
          <w:sz w:val="22"/>
        </w:rPr>
        <w:t>仅</w:t>
      </w:r>
      <w:r>
        <w:rPr>
          <w:rFonts w:ascii="宋体" w:hAnsi="宋体"/>
          <w:color w:val="000000"/>
          <w:kern w:val="0"/>
          <w:sz w:val="22"/>
        </w:rPr>
        <w:t>限26县</w:t>
      </w:r>
      <w:r>
        <w:rPr>
          <w:rFonts w:hint="eastAsia" w:ascii="宋体" w:hAnsi="宋体"/>
          <w:color w:val="000000"/>
          <w:kern w:val="0"/>
          <w:sz w:val="22"/>
        </w:rPr>
        <w:t>申报</w:t>
      </w:r>
      <w:r>
        <w:rPr>
          <w:rFonts w:ascii="宋体" w:hAnsi="宋体"/>
          <w:color w:val="000000"/>
          <w:kern w:val="0"/>
          <w:sz w:val="22"/>
        </w:rPr>
        <w:t>项目，请在</w:t>
      </w:r>
      <w:r>
        <w:rPr>
          <w:rFonts w:hint="eastAsia" w:ascii="宋体" w:hAnsi="宋体"/>
          <w:color w:val="000000"/>
          <w:kern w:val="0"/>
          <w:sz w:val="22"/>
        </w:rPr>
        <w:t>系统</w:t>
      </w:r>
      <w:r>
        <w:rPr>
          <w:rFonts w:ascii="宋体" w:hAnsi="宋体"/>
          <w:color w:val="000000"/>
          <w:kern w:val="0"/>
          <w:sz w:val="22"/>
        </w:rPr>
        <w:t>导出的推荐汇总表“备注”栏注明申报单位的所属县区。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hint="eastAsia" w:ascii="宋体" w:hAnsi="宋体"/>
          <w:color w:val="000000"/>
          <w:kern w:val="0"/>
          <w:sz w:val="22"/>
        </w:rPr>
        <w:t>3.若</w:t>
      </w:r>
      <w:r>
        <w:rPr>
          <w:rFonts w:ascii="宋体" w:hAnsi="宋体"/>
          <w:color w:val="000000"/>
          <w:kern w:val="0"/>
          <w:sz w:val="22"/>
        </w:rPr>
        <w:t>申报单位未</w:t>
      </w:r>
      <w:r>
        <w:rPr>
          <w:rFonts w:hint="eastAsia" w:ascii="宋体" w:hAnsi="宋体"/>
          <w:color w:val="000000"/>
          <w:kern w:val="0"/>
          <w:sz w:val="22"/>
        </w:rPr>
        <w:t>建</w:t>
      </w:r>
      <w:r>
        <w:rPr>
          <w:rFonts w:ascii="宋体" w:hAnsi="宋体"/>
          <w:color w:val="000000"/>
          <w:kern w:val="0"/>
          <w:sz w:val="22"/>
        </w:rPr>
        <w:t>有省级创新平台，请在“</w:t>
      </w:r>
      <w:r>
        <w:rPr>
          <w:rFonts w:hint="eastAsia" w:ascii="宋体" w:hAnsi="宋体"/>
          <w:color w:val="000000"/>
          <w:kern w:val="0"/>
          <w:sz w:val="22"/>
        </w:rPr>
        <w:t>未</w:t>
      </w:r>
      <w:r>
        <w:rPr>
          <w:rFonts w:ascii="宋体" w:hAnsi="宋体"/>
          <w:color w:val="000000"/>
          <w:kern w:val="0"/>
          <w:sz w:val="22"/>
        </w:rPr>
        <w:t>建有平台的申报单位是否符合推荐要求”</w:t>
      </w:r>
      <w:r>
        <w:rPr>
          <w:rFonts w:hint="eastAsia" w:ascii="宋体" w:hAnsi="宋体"/>
          <w:color w:val="000000"/>
          <w:kern w:val="0"/>
          <w:sz w:val="22"/>
        </w:rPr>
        <w:t>栏</w:t>
      </w:r>
      <w:r>
        <w:rPr>
          <w:rFonts w:ascii="宋体" w:hAnsi="宋体"/>
          <w:color w:val="000000"/>
          <w:kern w:val="0"/>
          <w:sz w:val="22"/>
        </w:rPr>
        <w:t>填写“</w:t>
      </w:r>
      <w:r>
        <w:rPr>
          <w:rFonts w:hint="eastAsia" w:ascii="宋体" w:hAnsi="宋体"/>
          <w:color w:val="000000"/>
          <w:kern w:val="0"/>
          <w:sz w:val="22"/>
        </w:rPr>
        <w:t>是</w:t>
      </w:r>
      <w:r>
        <w:rPr>
          <w:rFonts w:ascii="宋体" w:hAnsi="宋体"/>
          <w:color w:val="000000"/>
          <w:kern w:val="0"/>
          <w:sz w:val="22"/>
        </w:rPr>
        <w:t>”</w:t>
      </w:r>
      <w:r>
        <w:rPr>
          <w:rFonts w:hint="eastAsia" w:ascii="宋体" w:hAnsi="宋体"/>
          <w:color w:val="000000"/>
          <w:kern w:val="0"/>
          <w:sz w:val="22"/>
        </w:rPr>
        <w:t>或</w:t>
      </w:r>
      <w:r>
        <w:rPr>
          <w:rFonts w:ascii="宋体" w:hAnsi="宋体"/>
          <w:color w:val="000000"/>
          <w:kern w:val="0"/>
          <w:sz w:val="22"/>
        </w:rPr>
        <w:t>“</w:t>
      </w:r>
      <w:r>
        <w:rPr>
          <w:rFonts w:hint="eastAsia" w:ascii="宋体" w:hAnsi="宋体"/>
          <w:color w:val="000000"/>
          <w:kern w:val="0"/>
          <w:sz w:val="22"/>
        </w:rPr>
        <w:t>否</w:t>
      </w:r>
      <w:r>
        <w:rPr>
          <w:rFonts w:ascii="宋体" w:hAnsi="宋体"/>
          <w:color w:val="000000"/>
          <w:kern w:val="0"/>
          <w:sz w:val="22"/>
        </w:rPr>
        <w:t>”</w:t>
      </w:r>
      <w:r>
        <w:rPr>
          <w:rFonts w:hint="eastAsia" w:ascii="宋体" w:hAnsi="宋体"/>
          <w:color w:val="000000"/>
          <w:kern w:val="0"/>
          <w:sz w:val="22"/>
        </w:rPr>
        <w:t>。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hint="eastAsia" w:ascii="宋体" w:hAnsi="宋体"/>
          <w:color w:val="000000"/>
          <w:kern w:val="0"/>
          <w:sz w:val="22"/>
        </w:rPr>
        <w:t>4.除“未建有平台的申报单位是否符合推荐要求”“是否园区/基地推荐”“备注”外，其他各项内容均可从系统导出，无需填写。</w:t>
      </w:r>
    </w:p>
    <w:p>
      <w:pPr>
        <w:autoSpaceDE w:val="0"/>
        <w:autoSpaceDN w:val="0"/>
        <w:adjustRightInd w:val="0"/>
        <w:jc w:val="left"/>
        <w:rPr>
          <w:color w:val="000000"/>
          <w:kern w:val="0"/>
          <w:sz w:val="22"/>
        </w:rPr>
        <w:sectPr>
          <w:pgSz w:w="16838" w:h="11906" w:orient="landscape"/>
          <w:pgMar w:top="1644" w:right="1644" w:bottom="1644" w:left="1644" w:header="851" w:footer="1134" w:gutter="0"/>
          <w:cols w:space="720" w:num="1"/>
          <w:docGrid w:type="lines" w:linePitch="312" w:charSpace="0"/>
        </w:sectPr>
      </w:pPr>
    </w:p>
    <w:p>
      <w:pPr>
        <w:spacing w:line="20" w:lineRule="exact"/>
        <w:rPr>
          <w:rFonts w:eastAsia="仿宋"/>
          <w:b/>
          <w:color w:val="000000"/>
          <w:sz w:val="32"/>
          <w:szCs w:val="32"/>
        </w:rPr>
      </w:pPr>
    </w:p>
    <w:p>
      <w:pPr>
        <w:spacing w:line="20" w:lineRule="exact"/>
        <w:rPr>
          <w:rFonts w:eastAsia="仿宋"/>
          <w:b/>
          <w:color w:val="000000"/>
          <w:sz w:val="32"/>
          <w:szCs w:val="32"/>
        </w:rPr>
      </w:pPr>
    </w:p>
    <w:p>
      <w:pPr>
        <w:spacing w:line="20" w:lineRule="exact"/>
        <w:rPr>
          <w:rFonts w:eastAsia="仿宋"/>
          <w:b/>
          <w:color w:val="000000"/>
          <w:sz w:val="32"/>
          <w:szCs w:val="32"/>
        </w:rPr>
      </w:pPr>
    </w:p>
    <w:p>
      <w:pPr>
        <w:spacing w:line="20" w:lineRule="exact"/>
        <w:rPr>
          <w:rFonts w:eastAsia="仿宋"/>
          <w:b/>
          <w:color w:val="000000"/>
          <w:sz w:val="32"/>
          <w:szCs w:val="32"/>
        </w:rPr>
      </w:pPr>
    </w:p>
    <w:p>
      <w:pPr>
        <w:spacing w:line="20" w:lineRule="exact"/>
        <w:rPr>
          <w:rFonts w:eastAsia="仿宋"/>
          <w:b/>
          <w:color w:val="000000"/>
          <w:sz w:val="32"/>
          <w:szCs w:val="32"/>
        </w:rPr>
      </w:pPr>
    </w:p>
    <w:p>
      <w:pPr>
        <w:overflowPunct w:val="0"/>
        <w:spacing w:line="580" w:lineRule="exact"/>
        <w:ind w:firstLine="2511" w:firstLineChars="1196"/>
        <w:rPr>
          <w:color w:val="000000"/>
        </w:rPr>
      </w:pPr>
    </w:p>
    <w:p>
      <w:pPr>
        <w:pStyle w:val="2"/>
        <w:rPr>
          <w:color w:val="000000"/>
        </w:rPr>
      </w:pPr>
    </w:p>
    <w:p>
      <w:pPr>
        <w:pStyle w:val="3"/>
        <w:rPr>
          <w:color w:val="000000"/>
        </w:rPr>
      </w:pPr>
    </w:p>
    <w:p>
      <w:pPr>
        <w:rPr>
          <w:color w:val="000000"/>
        </w:rPr>
      </w:pPr>
    </w:p>
    <w:p>
      <w:pPr>
        <w:pStyle w:val="2"/>
        <w:rPr>
          <w:color w:val="000000"/>
        </w:rPr>
      </w:pPr>
    </w:p>
    <w:p>
      <w:pPr>
        <w:pStyle w:val="3"/>
        <w:rPr>
          <w:color w:val="000000"/>
        </w:rPr>
      </w:pPr>
    </w:p>
    <w:p>
      <w:pPr>
        <w:rPr>
          <w:color w:val="000000"/>
        </w:rPr>
      </w:pPr>
    </w:p>
    <w:p>
      <w:pPr>
        <w:pStyle w:val="2"/>
        <w:rPr>
          <w:color w:val="000000"/>
        </w:rPr>
      </w:pPr>
    </w:p>
    <w:p>
      <w:pPr>
        <w:pStyle w:val="3"/>
        <w:rPr>
          <w:color w:val="000000"/>
        </w:rPr>
      </w:pPr>
    </w:p>
    <w:p>
      <w:pPr>
        <w:rPr>
          <w:color w:val="000000"/>
        </w:rPr>
      </w:pPr>
    </w:p>
    <w:p>
      <w:pPr>
        <w:pStyle w:val="2"/>
        <w:rPr>
          <w:color w:val="000000"/>
        </w:rPr>
      </w:pPr>
    </w:p>
    <w:p>
      <w:pPr>
        <w:pStyle w:val="3"/>
        <w:rPr>
          <w:color w:val="000000"/>
        </w:rPr>
      </w:pPr>
    </w:p>
    <w:p>
      <w:pPr>
        <w:rPr>
          <w:color w:val="000000"/>
        </w:rPr>
      </w:pPr>
    </w:p>
    <w:p>
      <w:pPr>
        <w:pStyle w:val="2"/>
        <w:rPr>
          <w:color w:val="000000"/>
        </w:rPr>
      </w:pPr>
    </w:p>
    <w:p>
      <w:pPr>
        <w:pStyle w:val="3"/>
        <w:rPr>
          <w:color w:val="000000"/>
        </w:rPr>
      </w:pPr>
    </w:p>
    <w:p>
      <w:pPr>
        <w:rPr>
          <w:color w:val="000000"/>
        </w:rPr>
      </w:pPr>
    </w:p>
    <w:p>
      <w:pPr>
        <w:pStyle w:val="2"/>
        <w:rPr>
          <w:color w:val="000000"/>
        </w:rPr>
      </w:pPr>
    </w:p>
    <w:p>
      <w:pPr>
        <w:pStyle w:val="3"/>
        <w:rPr>
          <w:color w:val="000000"/>
        </w:rPr>
      </w:pPr>
    </w:p>
    <w:p>
      <w:pPr>
        <w:rPr>
          <w:color w:val="000000"/>
        </w:rPr>
      </w:pPr>
    </w:p>
    <w:p>
      <w:pPr>
        <w:pStyle w:val="2"/>
        <w:rPr>
          <w:color w:val="000000"/>
        </w:rPr>
      </w:pPr>
    </w:p>
    <w:p>
      <w:pPr>
        <w:pStyle w:val="3"/>
        <w:rPr>
          <w:color w:val="000000"/>
        </w:rPr>
      </w:pPr>
    </w:p>
    <w:p>
      <w:pPr>
        <w:rPr>
          <w:color w:val="000000"/>
        </w:rPr>
      </w:pPr>
    </w:p>
    <w:p>
      <w:pPr>
        <w:pStyle w:val="2"/>
        <w:rPr>
          <w:color w:val="000000"/>
        </w:rPr>
      </w:pPr>
    </w:p>
    <w:p>
      <w:pPr>
        <w:pStyle w:val="3"/>
        <w:rPr>
          <w:color w:val="000000"/>
        </w:rPr>
      </w:pPr>
    </w:p>
    <w:p>
      <w:pPr>
        <w:rPr>
          <w:color w:val="000000"/>
        </w:rPr>
      </w:pPr>
    </w:p>
    <w:p>
      <w:pPr>
        <w:pStyle w:val="2"/>
        <w:rPr>
          <w:color w:val="000000"/>
        </w:rPr>
      </w:pPr>
    </w:p>
    <w:p>
      <w:pPr>
        <w:pStyle w:val="3"/>
      </w:pPr>
    </w:p>
    <w:p>
      <w:pPr>
        <w:rPr>
          <w:color w:val="000000"/>
        </w:rPr>
      </w:pPr>
    </w:p>
    <w:p>
      <w:pPr>
        <w:spacing w:line="400" w:lineRule="exact"/>
        <w:rPr>
          <w:rFonts w:hint="eastAsia"/>
          <w:color w:val="000000"/>
        </w:rPr>
      </w:pPr>
      <w:r>
        <w:rPr>
          <w:rFonts w:hint="eastAsia" w:ascii="仿宋_GB2312" w:hAnsi="华文中宋" w:eastAsia="仿宋_GB2312"/>
          <w:color w:val="000000"/>
          <w:sz w:val="32"/>
          <w:szCs w:val="32"/>
        </w:rPr>
        <w:t>　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　浙江省科学技术厅办公室</w:t>
            </w:r>
          </w:p>
        </w:tc>
        <w:tc>
          <w:tcPr>
            <w:tcW w:w="4530" w:type="dxa"/>
            <w:tcBorders>
              <w:top w:val="single" w:color="auto" w:sz="12" w:space="0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bookmarkStart w:id="0" w:name="印发日期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印发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eastAsia="仿宋_GB2312"/>
          <w:color w:val="000000"/>
        </w:rPr>
      </w:pPr>
    </w:p>
    <w:p/>
    <w:sectPr>
      <w:footerReference r:id="rId3" w:type="default"/>
      <w:footerReference r:id="rId4" w:type="even"/>
      <w:pgSz w:w="11906" w:h="16838"/>
      <w:pgMar w:top="2098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C14604C-858A-4447-BBB7-BCC4BDC0CA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090C2C9-80EB-4036-B033-D389A6634F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3ABF922-610E-4BA9-A1F2-B9A211C6B74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F554751-B6ED-4F86-8ADC-AB804E2CB0A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16A41C01-5E62-4E20-8571-66771B92D1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right"/>
                          </w:pP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t>254</w:t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t>254</w:t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Style w:val="7"/>
        <w:rFonts w:hint="eastAsia" w:ascii="宋体"/>
        <w:sz w:val="28"/>
        <w:szCs w:val="28"/>
      </w:rPr>
      <w:t>－</w:t>
    </w:r>
    <w:r>
      <w:rPr>
        <w:rStyle w:val="7"/>
        <w:rFonts w:ascii="宋体"/>
        <w:sz w:val="28"/>
        <w:szCs w:val="28"/>
      </w:rPr>
      <w:t xml:space="preserve"> </w:t>
    </w:r>
    <w:r>
      <w:rPr>
        <w:rStyle w:val="7"/>
        <w:rFonts w:ascii="宋体"/>
        <w:sz w:val="28"/>
        <w:szCs w:val="28"/>
      </w:rPr>
      <w:fldChar w:fldCharType="begin"/>
    </w:r>
    <w:r>
      <w:rPr>
        <w:rStyle w:val="7"/>
        <w:rFonts w:ascii="宋体"/>
        <w:sz w:val="28"/>
        <w:szCs w:val="28"/>
      </w:rPr>
      <w:instrText xml:space="preserve">PAGE  </w:instrText>
    </w:r>
    <w:r>
      <w:rPr>
        <w:rStyle w:val="7"/>
        <w:rFonts w:ascii="宋体"/>
        <w:sz w:val="28"/>
        <w:szCs w:val="28"/>
      </w:rPr>
      <w:fldChar w:fldCharType="separate"/>
    </w:r>
    <w:r>
      <w:rPr>
        <w:rStyle w:val="7"/>
        <w:rFonts w:ascii="宋体"/>
        <w:sz w:val="28"/>
        <w:szCs w:val="28"/>
      </w:rPr>
      <w:t>2</w:t>
    </w:r>
    <w:r>
      <w:rPr>
        <w:rStyle w:val="7"/>
        <w:rFonts w:ascii="宋体"/>
        <w:sz w:val="28"/>
        <w:szCs w:val="28"/>
      </w:rPr>
      <w:fldChar w:fldCharType="end"/>
    </w:r>
    <w:r>
      <w:rPr>
        <w:rStyle w:val="7"/>
        <w:rFonts w:ascii="宋体"/>
        <w:sz w:val="28"/>
        <w:szCs w:val="28"/>
      </w:rPr>
      <w:t xml:space="preserve"> </w:t>
    </w:r>
    <w:r>
      <w:rPr>
        <w:rStyle w:val="7"/>
        <w:rFonts w:hint="eastAsia" w:asci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WYwODk5ZjZkNjRjMzliNTlmOTk3YzY0NmY0OWQifQ=="/>
  </w:docVars>
  <w:rsids>
    <w:rsidRoot w:val="403E38DA"/>
    <w:rsid w:val="403E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214"/>
    </w:pPr>
    <w:rPr>
      <w:sz w:val="32"/>
      <w:szCs w:val="32"/>
    </w:rPr>
  </w:style>
  <w:style w:type="paragraph" w:styleId="3">
    <w:name w:val="index 7"/>
    <w:basedOn w:val="1"/>
    <w:next w:val="1"/>
    <w:qFormat/>
    <w:uiPriority w:val="0"/>
    <w:pPr>
      <w:ind w:left="25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415</Characters>
  <Lines>0</Lines>
  <Paragraphs>0</Paragraphs>
  <TotalTime>0</TotalTime>
  <ScaleCrop>false</ScaleCrop>
  <LinksUpToDate>false</LinksUpToDate>
  <CharactersWithSpaces>488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2022-07-29T11:36:00Z</dcterms:created>
  <dc:creator>rcs</dc:creator>
  <cp:lastModifiedBy>rcs</cp:lastModifiedBy>
  <dcterms:modified xsi:type="dcterms:W3CDTF">2022-07-29T11:37:27Z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6FAB964786C148299C2E225ACF79B51B</vt:lpwstr>
  </property>
</Properties>
</file>