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F66DBC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 </w:t>
      </w:r>
      <w:r w:rsidR="00F15BBD">
        <w:rPr>
          <w:rFonts w:ascii="仿宋_GB2312" w:hAnsi="华文中宋" w:hint="eastAsia"/>
          <w:bCs/>
          <w:sz w:val="24"/>
        </w:rPr>
        <w:t>李希宁</w:t>
      </w:r>
      <w:r w:rsidR="00BC3CDE" w:rsidRPr="00226E55">
        <w:rPr>
          <w:rFonts w:ascii="仿宋_GB2312" w:hAnsi="华文中宋" w:hint="eastAsia"/>
          <w:bCs/>
          <w:sz w:val="24"/>
        </w:rPr>
        <w:t xml:space="preserve">    </w:t>
      </w:r>
      <w:r w:rsidR="003C7A59">
        <w:rPr>
          <w:rFonts w:ascii="仿宋_GB2312" w:hAnsi="华文中宋" w:hint="eastAsia"/>
          <w:bCs/>
          <w:sz w:val="24"/>
        </w:rPr>
        <w:t xml:space="preserve">    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</w:t>
      </w:r>
      <w:r w:rsidR="00F15BBD">
        <w:rPr>
          <w:rFonts w:ascii="仿宋_GB2312" w:hAnsi="华文中宋" w:hint="eastAsia"/>
          <w:bCs/>
          <w:sz w:val="24"/>
        </w:rPr>
        <w:t xml:space="preserve"> </w:t>
      </w:r>
      <w:r w:rsidR="009E5CF9">
        <w:rPr>
          <w:rFonts w:ascii="仿宋_GB2312" w:hAnsi="华文中宋" w:hint="eastAsia"/>
          <w:bCs/>
          <w:sz w:val="24"/>
        </w:rPr>
        <w:t xml:space="preserve">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4427C3">
        <w:rPr>
          <w:rFonts w:ascii="仿宋_GB2312" w:hAnsi="华文中宋" w:hint="eastAsia"/>
          <w:bCs/>
          <w:sz w:val="24"/>
        </w:rPr>
        <w:t>20</w:t>
      </w:r>
      <w:r w:rsidR="009B5468">
        <w:rPr>
          <w:rFonts w:ascii="仿宋_GB2312" w:hAnsi="华文中宋"/>
          <w:bCs/>
          <w:sz w:val="24"/>
        </w:rPr>
        <w:t>21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9B5468">
        <w:rPr>
          <w:rFonts w:ascii="仿宋_GB2312" w:hAnsi="华文中宋"/>
          <w:bCs/>
          <w:sz w:val="24"/>
        </w:rPr>
        <w:t>8</w:t>
      </w:r>
      <w:r w:rsidR="00BC3CDE" w:rsidRPr="00226E55">
        <w:rPr>
          <w:rFonts w:ascii="仿宋_GB2312" w:hAnsi="华文中宋" w:hint="eastAsia"/>
          <w:bCs/>
          <w:sz w:val="24"/>
        </w:rPr>
        <w:t>月</w:t>
      </w:r>
      <w:r w:rsidR="009B5468">
        <w:rPr>
          <w:rFonts w:ascii="仿宋_GB2312" w:hAnsi="华文中宋"/>
          <w:bCs/>
          <w:sz w:val="24"/>
        </w:rPr>
        <w:t>6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6A751C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A751C">
              <w:rPr>
                <w:rFonts w:ascii="宋体" w:eastAsia="宋体" w:hAnsi="宋体" w:hint="eastAsia"/>
                <w:sz w:val="21"/>
                <w:szCs w:val="21"/>
              </w:rPr>
              <w:t>成骨细胞内氧化应激诱导自噬在绝经后骨质疏松中的机制研究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6A751C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湖州市科技局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6A751C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2023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A953C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负责人，</w:t>
            </w:r>
            <w:r w:rsidR="00A953C6">
              <w:rPr>
                <w:rFonts w:ascii="宋体" w:eastAsia="宋体" w:hAnsi="宋体" w:hint="eastAsia"/>
                <w:sz w:val="21"/>
                <w:szCs w:val="21"/>
              </w:rPr>
              <w:t>实验设计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和文章撰写</w:t>
            </w:r>
          </w:p>
        </w:tc>
      </w:tr>
      <w:tr w:rsidR="009E5CF9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A953C6">
              <w:rPr>
                <w:rFonts w:ascii="宋体" w:eastAsia="宋体" w:hAnsi="宋体" w:hint="eastAsia"/>
                <w:sz w:val="21"/>
                <w:szCs w:val="21"/>
              </w:rPr>
              <w:t>夏志恒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实验员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实验动物饲养和取材、实验耗材管理、仪器操作 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孙文静 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硕士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细胞培养、体外实验样本检测</w:t>
            </w:r>
          </w:p>
        </w:tc>
      </w:tr>
      <w:tr w:rsidR="00A953C6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Default="00A953C6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相旭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硕士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C6" w:rsidRDefault="00A953C6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体内实验样本检测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高喜仁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953C6">
              <w:rPr>
                <w:rFonts w:ascii="宋体" w:eastAsia="宋体" w:hAnsi="宋体"/>
                <w:sz w:val="21"/>
                <w:szCs w:val="21"/>
              </w:rPr>
              <w:t>实验过程管理、数据汇总分析</w:t>
            </w:r>
          </w:p>
        </w:tc>
      </w:tr>
      <w:tr w:rsidR="009E5CF9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10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F15BB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A953C6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A953C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10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E5CF9" w:rsidP="00F15BB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A953C6" w:rsidP="00F15BB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4427C3">
        <w:trPr>
          <w:cantSplit/>
          <w:trHeight w:val="35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9E5CF9" w:rsidRDefault="009E5CF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602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Default="00EF4B5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58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F66DBC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</w:t>
      </w:r>
      <w:r w:rsidR="00AC7FD2">
        <w:rPr>
          <w:rFonts w:ascii="仿宋_GB2312" w:hint="eastAsia"/>
          <w:sz w:val="21"/>
          <w:szCs w:val="21"/>
        </w:rPr>
        <w:lastRenderedPageBreak/>
        <w:t>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719" w:rsidRDefault="007B2719">
      <w:r>
        <w:separator/>
      </w:r>
    </w:p>
  </w:endnote>
  <w:endnote w:type="continuationSeparator" w:id="0">
    <w:p w:rsidR="007B2719" w:rsidRDefault="007B2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719" w:rsidRDefault="007B2719">
      <w:r>
        <w:separator/>
      </w:r>
    </w:p>
  </w:footnote>
  <w:footnote w:type="continuationSeparator" w:id="0">
    <w:p w:rsidR="007B2719" w:rsidRDefault="007B27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C6CD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80EFA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A751C"/>
    <w:rsid w:val="006C6207"/>
    <w:rsid w:val="0074120C"/>
    <w:rsid w:val="0074203B"/>
    <w:rsid w:val="00750E76"/>
    <w:rsid w:val="0075349D"/>
    <w:rsid w:val="00795C22"/>
    <w:rsid w:val="007A3CEB"/>
    <w:rsid w:val="007A5841"/>
    <w:rsid w:val="007B2719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B5468"/>
    <w:rsid w:val="009D0732"/>
    <w:rsid w:val="009D3E6C"/>
    <w:rsid w:val="009E54E4"/>
    <w:rsid w:val="009E5CF9"/>
    <w:rsid w:val="009F2C69"/>
    <w:rsid w:val="009F7F6F"/>
    <w:rsid w:val="00A373B5"/>
    <w:rsid w:val="00A37EC8"/>
    <w:rsid w:val="00A953C6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66DBC"/>
    <w:rsid w:val="00F90DBE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780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3</cp:revision>
  <cp:lastPrinted>2012-12-19T09:11:00Z</cp:lastPrinted>
  <dcterms:created xsi:type="dcterms:W3CDTF">2021-08-06T01:26:00Z</dcterms:created>
  <dcterms:modified xsi:type="dcterms:W3CDTF">2021-08-06T01:31:00Z</dcterms:modified>
</cp:coreProperties>
</file>