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eastAsia="zh-CN"/>
        </w:rPr>
        <w:t>潘永良</w:t>
      </w:r>
      <w:r>
        <w:rPr>
          <w:rFonts w:hint="eastAsia" w:ascii="仿宋_GB2312" w:hAnsi="华文中宋"/>
          <w:bCs/>
          <w:sz w:val="24"/>
        </w:rPr>
        <w:t xml:space="preserve">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21</w:t>
      </w:r>
      <w:r>
        <w:rPr>
          <w:rFonts w:hint="eastAsia" w:ascii="仿宋_GB2312" w:hAnsi="华文中宋"/>
          <w:bCs/>
          <w:sz w:val="24"/>
        </w:rPr>
        <w:t xml:space="preserve">年 </w:t>
      </w:r>
      <w:r>
        <w:rPr>
          <w:rFonts w:hint="eastAsia" w:ascii="仿宋_GB2312" w:hAnsi="华文中宋"/>
          <w:bCs/>
          <w:sz w:val="24"/>
          <w:lang w:val="en-US" w:eastAsia="zh-CN"/>
        </w:rPr>
        <w:t>7</w:t>
      </w:r>
      <w:r>
        <w:rPr>
          <w:rFonts w:hint="eastAsia" w:ascii="仿宋_GB2312" w:hAnsi="华文中宋"/>
          <w:bCs/>
          <w:sz w:val="24"/>
        </w:rPr>
        <w:t xml:space="preserve">月 </w:t>
      </w:r>
      <w:r>
        <w:rPr>
          <w:rFonts w:hint="eastAsia" w:ascii="仿宋_GB2312" w:hAnsi="华文中宋"/>
          <w:bCs/>
          <w:sz w:val="24"/>
          <w:lang w:val="en-US" w:eastAsia="zh-CN"/>
        </w:rPr>
        <w:t>21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2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298"/>
        <w:gridCol w:w="306"/>
        <w:gridCol w:w="1111"/>
        <w:gridCol w:w="1350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长爪沙鼠社会亲密关系中断模型研究以及催产素在其中的调控作用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/01至20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/12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潘永良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副教授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钱晶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行为学实验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张博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脑手术等实验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董海燕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Western blot等实验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2.0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24.88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/会议/国际合作与交流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16.90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/文献/信息传播/知识产权事务费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1.60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62.00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33.75万元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中文文章1篇正在返修，相关实验正在进行中。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25.85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0.045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/会议/国际合作与交流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1.36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/文献/信息传播/知识产权事务费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6.49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发表SCI文章3篇和中文文章4篇，获实用新型专利3项。培养硕士生2名。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结题时项目剩余经费28.5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2021.3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1680" w:firstLineChars="800"/>
              <w:jc w:val="both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准予结题</w:t>
            </w:r>
          </w:p>
        </w:tc>
      </w:tr>
    </w:tbl>
    <w:p>
      <w:pPr>
        <w:spacing w:after="156" w:afterLines="50" w:line="240" w:lineRule="auto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450ED"/>
    <w:rsid w:val="04C640B6"/>
    <w:rsid w:val="099B5F68"/>
    <w:rsid w:val="0D1450ED"/>
    <w:rsid w:val="0F126C3E"/>
    <w:rsid w:val="13EA52EB"/>
    <w:rsid w:val="168D2934"/>
    <w:rsid w:val="264A2E5B"/>
    <w:rsid w:val="2A4812CD"/>
    <w:rsid w:val="2B3A2F2E"/>
    <w:rsid w:val="2D123A94"/>
    <w:rsid w:val="3DE8498F"/>
    <w:rsid w:val="437E3C2D"/>
    <w:rsid w:val="45A0009E"/>
    <w:rsid w:val="4A887586"/>
    <w:rsid w:val="4E33703F"/>
    <w:rsid w:val="4F381A1B"/>
    <w:rsid w:val="51C1081A"/>
    <w:rsid w:val="556163EE"/>
    <w:rsid w:val="591675B6"/>
    <w:rsid w:val="5BAE07E9"/>
    <w:rsid w:val="60984319"/>
    <w:rsid w:val="63CB2B99"/>
    <w:rsid w:val="679C3843"/>
    <w:rsid w:val="6EC70B44"/>
    <w:rsid w:val="756411BD"/>
    <w:rsid w:val="7C890E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2017-06-27T06:19:00Z</dcterms:created>
  <dc:creator>Administrator</dc:creator>
  <cp:lastModifiedBy>Panyl</cp:lastModifiedBy>
  <dcterms:modified xsi:type="dcterms:W3CDTF">2021-08-03T13:57:04Z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